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E9766" w14:textId="282DBDA0" w:rsidR="00155142" w:rsidRDefault="00155142" w:rsidP="00155142">
      <w:pPr>
        <w:jc w:val="right"/>
        <w:rPr>
          <w:b/>
          <w:sz w:val="24"/>
          <w:szCs w:val="24"/>
        </w:rPr>
      </w:pPr>
    </w:p>
    <w:p w14:paraId="3A92EAB6" w14:textId="77777777" w:rsidR="00E93D66" w:rsidRPr="00CC76DB" w:rsidRDefault="003357B1" w:rsidP="0015514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FC5069" w:rsidRPr="00CC76DB">
        <w:rPr>
          <w:b/>
          <w:sz w:val="24"/>
          <w:szCs w:val="24"/>
        </w:rPr>
        <w:t>ertificação</w:t>
      </w:r>
      <w:r w:rsidR="00C57E54" w:rsidRPr="00CC76DB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Veículo</w:t>
      </w:r>
      <w:r w:rsidR="00C57E54" w:rsidRPr="00CC76DB">
        <w:rPr>
          <w:b/>
          <w:sz w:val="24"/>
          <w:szCs w:val="24"/>
        </w:rPr>
        <w:t xml:space="preserve"> </w:t>
      </w:r>
      <w:r w:rsidR="00AE66EC" w:rsidRPr="00CC76DB">
        <w:rPr>
          <w:b/>
          <w:sz w:val="24"/>
          <w:szCs w:val="24"/>
        </w:rPr>
        <w:t>de Interesse Hi</w:t>
      </w:r>
      <w:r w:rsidR="00CC76DB" w:rsidRPr="00CC76DB">
        <w:rPr>
          <w:b/>
          <w:sz w:val="24"/>
          <w:szCs w:val="24"/>
        </w:rPr>
        <w:t>stórico</w:t>
      </w:r>
      <w:r>
        <w:rPr>
          <w:b/>
          <w:sz w:val="24"/>
          <w:szCs w:val="24"/>
        </w:rPr>
        <w:t xml:space="preserve"> </w:t>
      </w:r>
      <w:r w:rsidR="00CC76DB">
        <w:rPr>
          <w:b/>
          <w:sz w:val="24"/>
          <w:szCs w:val="24"/>
        </w:rPr>
        <w:t>pelos Sócios do</w:t>
      </w:r>
      <w:r>
        <w:rPr>
          <w:b/>
          <w:sz w:val="24"/>
          <w:szCs w:val="24"/>
        </w:rPr>
        <w:br/>
      </w:r>
      <w:r w:rsidR="00CC76DB">
        <w:rPr>
          <w:b/>
          <w:sz w:val="24"/>
          <w:szCs w:val="24"/>
        </w:rPr>
        <w:t xml:space="preserve">CLA - </w:t>
      </w:r>
      <w:r w:rsidR="00CC76DB" w:rsidRPr="00CC76DB">
        <w:rPr>
          <w:b/>
          <w:sz w:val="24"/>
          <w:szCs w:val="24"/>
        </w:rPr>
        <w:t>Clube Lusitano do Automóvel Clássico</w:t>
      </w:r>
    </w:p>
    <w:p w14:paraId="31432CF9" w14:textId="77777777" w:rsidR="00C57E54" w:rsidRDefault="00C57E54"/>
    <w:p w14:paraId="792112A9" w14:textId="77777777" w:rsidR="00CC76DB" w:rsidRPr="00CC76DB" w:rsidRDefault="00CC76DB">
      <w:pPr>
        <w:rPr>
          <w:b/>
        </w:rPr>
      </w:pPr>
      <w:r w:rsidRPr="00CC76DB">
        <w:rPr>
          <w:b/>
        </w:rPr>
        <w:t>Enquadramento</w:t>
      </w:r>
    </w:p>
    <w:p w14:paraId="04D5E52B" w14:textId="77777777" w:rsidR="00C57E54" w:rsidRDefault="00A3297A" w:rsidP="00AE66EC">
      <w:pPr>
        <w:jc w:val="both"/>
      </w:pPr>
      <w:r>
        <w:t xml:space="preserve">1. </w:t>
      </w:r>
      <w:r w:rsidR="00C57E54">
        <w:t xml:space="preserve">Em conformidade com o estabelecido no Decreto-Lei n.º 144/2017, </w:t>
      </w:r>
      <w:r w:rsidR="00AE66EC" w:rsidRPr="00AE66EC">
        <w:t>desde 1 de janeiro de 2018, os veículos com mais de 30 anos passa</w:t>
      </w:r>
      <w:r w:rsidR="00AE66EC">
        <w:t>ra</w:t>
      </w:r>
      <w:r w:rsidR="00AE66EC" w:rsidRPr="00AE66EC">
        <w:t>m a estar isentos d</w:t>
      </w:r>
      <w:r w:rsidR="00D73289">
        <w:t>e</w:t>
      </w:r>
      <w:r w:rsidR="00AE66EC" w:rsidRPr="00AE66EC">
        <w:t xml:space="preserve"> IPO, desde que certificados como de Interesse Histórico</w:t>
      </w:r>
      <w:r w:rsidR="00AE66EC">
        <w:t>.</w:t>
      </w:r>
    </w:p>
    <w:p w14:paraId="1CC55B32" w14:textId="77777777" w:rsidR="00D73289" w:rsidRDefault="00D73289" w:rsidP="007B691F">
      <w:pPr>
        <w:spacing w:after="120"/>
        <w:jc w:val="both"/>
      </w:pPr>
      <w:r>
        <w:t>2.</w:t>
      </w:r>
      <w:r w:rsidR="00A3297A">
        <w:t xml:space="preserve"> </w:t>
      </w:r>
      <w:r w:rsidR="00F32428">
        <w:t>Um v</w:t>
      </w:r>
      <w:r>
        <w:t xml:space="preserve">eículo </w:t>
      </w:r>
      <w:r w:rsidR="00F32428">
        <w:t xml:space="preserve">é considerado </w:t>
      </w:r>
      <w:r>
        <w:t>de Interesse Histórico, mediante</w:t>
      </w:r>
      <w:r w:rsidR="00F32428">
        <w:t xml:space="preserve"> </w:t>
      </w:r>
      <w:r>
        <w:t xml:space="preserve">declaração emitida </w:t>
      </w:r>
      <w:r w:rsidR="00F32428">
        <w:t xml:space="preserve">por </w:t>
      </w:r>
      <w:r>
        <w:t>entidades de utilidade pública, cujos estatutos prevejam o exercício de atividades</w:t>
      </w:r>
      <w:r w:rsidR="00F32428">
        <w:t xml:space="preserve"> </w:t>
      </w:r>
      <w:r>
        <w:t>atinentes a veículos, reconhecidas pelo Instituto da Mob</w:t>
      </w:r>
      <w:r w:rsidR="00F32428">
        <w:t>ilidade e dos Transportes, I.P.</w:t>
      </w:r>
      <w:r w:rsidR="00800D22">
        <w:t xml:space="preserve"> (IMT)</w:t>
      </w:r>
      <w:r w:rsidR="00F32428">
        <w:t>.</w:t>
      </w:r>
    </w:p>
    <w:p w14:paraId="5A4845F5" w14:textId="77777777" w:rsidR="002669D0" w:rsidRDefault="002669D0" w:rsidP="007B691F">
      <w:pPr>
        <w:spacing w:after="120"/>
        <w:jc w:val="both"/>
      </w:pPr>
      <w:r>
        <w:t>3.</w:t>
      </w:r>
      <w:r w:rsidR="00A3297A">
        <w:t xml:space="preserve"> </w:t>
      </w:r>
      <w:r w:rsidR="009C4558">
        <w:t>Sendo o CPA</w:t>
      </w:r>
      <w:r>
        <w:t>A -</w:t>
      </w:r>
      <w:r w:rsidRPr="002669D0">
        <w:t xml:space="preserve"> </w:t>
      </w:r>
      <w:r>
        <w:t xml:space="preserve">Clube Português de Automóveis Antigos uma das referidas entidades reconhecidas </w:t>
      </w:r>
      <w:r w:rsidR="00800D22">
        <w:t>pelo IMT, as</w:t>
      </w:r>
      <w:r w:rsidRPr="002669D0">
        <w:t xml:space="preserve"> vis</w:t>
      </w:r>
      <w:r w:rsidR="00800D22">
        <w:t>torias efetuadas pela Comissão Técnica do CPAA</w:t>
      </w:r>
      <w:r w:rsidRPr="002669D0">
        <w:t xml:space="preserve"> </w:t>
      </w:r>
      <w:r w:rsidRPr="00EA1248">
        <w:rPr>
          <w:u w:val="single"/>
        </w:rPr>
        <w:t xml:space="preserve">substituem a </w:t>
      </w:r>
      <w:r w:rsidR="00EA1248" w:rsidRPr="00EA1248">
        <w:rPr>
          <w:u w:val="single"/>
        </w:rPr>
        <w:t>I</w:t>
      </w:r>
      <w:r w:rsidRPr="00EA1248">
        <w:rPr>
          <w:u w:val="single"/>
        </w:rPr>
        <w:t xml:space="preserve">nspeção Periódica </w:t>
      </w:r>
      <w:r w:rsidR="00EA1248" w:rsidRPr="00EA1248">
        <w:rPr>
          <w:u w:val="single"/>
        </w:rPr>
        <w:t>O</w:t>
      </w:r>
      <w:r w:rsidRPr="00EA1248">
        <w:rPr>
          <w:u w:val="single"/>
        </w:rPr>
        <w:t>brigatória</w:t>
      </w:r>
      <w:r w:rsidRPr="002669D0">
        <w:t xml:space="preserve"> (IPO) a todas as viaturas com idade superior a 30 Anos</w:t>
      </w:r>
      <w:r w:rsidR="00800D22">
        <w:t>.</w:t>
      </w:r>
    </w:p>
    <w:p w14:paraId="21B0BC12" w14:textId="77777777" w:rsidR="00F32428" w:rsidRDefault="00800D22" w:rsidP="00A3297A">
      <w:pPr>
        <w:spacing w:after="120"/>
        <w:jc w:val="both"/>
      </w:pPr>
      <w:r>
        <w:t>4</w:t>
      </w:r>
      <w:r w:rsidR="00F32428">
        <w:t>.</w:t>
      </w:r>
      <w:r w:rsidR="00A3297A">
        <w:t xml:space="preserve"> </w:t>
      </w:r>
      <w:r w:rsidR="00F32428">
        <w:t>Na sua qualidade de sócio efetivo do CPAA</w:t>
      </w:r>
      <w:r>
        <w:t>,</w:t>
      </w:r>
      <w:r w:rsidR="00F32428">
        <w:t xml:space="preserve"> o CLA </w:t>
      </w:r>
      <w:r w:rsidR="002669D0">
        <w:t>celebrou co</w:t>
      </w:r>
      <w:r>
        <w:t xml:space="preserve">m o CPAA um protocolo com o objetivo de permitir que </w:t>
      </w:r>
      <w:r w:rsidR="005458D1">
        <w:t>os veículos</w:t>
      </w:r>
      <w:r>
        <w:t xml:space="preserve"> de </w:t>
      </w:r>
      <w:r w:rsidR="005458D1">
        <w:t>i</w:t>
      </w:r>
      <w:r w:rsidRPr="00AE66EC">
        <w:t xml:space="preserve">nteresse </w:t>
      </w:r>
      <w:r w:rsidR="005458D1">
        <w:t>h</w:t>
      </w:r>
      <w:r w:rsidRPr="00AE66EC">
        <w:t>istórico</w:t>
      </w:r>
      <w:r>
        <w:t xml:space="preserve"> dos seus Associados sejam vistoriad</w:t>
      </w:r>
      <w:r w:rsidR="005458D1">
        <w:t>o</w:t>
      </w:r>
      <w:r>
        <w:t xml:space="preserve">s </w:t>
      </w:r>
      <w:r w:rsidR="00764AB7">
        <w:t>e certificad</w:t>
      </w:r>
      <w:r w:rsidR="005458D1">
        <w:t>o</w:t>
      </w:r>
      <w:r w:rsidR="00764AB7">
        <w:t xml:space="preserve">s </w:t>
      </w:r>
      <w:r>
        <w:t>pelo CPAA.</w:t>
      </w:r>
    </w:p>
    <w:p w14:paraId="142BBFE1" w14:textId="77777777" w:rsidR="00CC76DB" w:rsidRPr="00CC76DB" w:rsidRDefault="00CC76DB" w:rsidP="00D73289">
      <w:pPr>
        <w:jc w:val="both"/>
        <w:rPr>
          <w:b/>
        </w:rPr>
      </w:pPr>
      <w:r w:rsidRPr="00CC76DB">
        <w:rPr>
          <w:b/>
        </w:rPr>
        <w:t>Tipos de vistoria</w:t>
      </w:r>
      <w:r w:rsidR="00EA3CAF">
        <w:rPr>
          <w:b/>
        </w:rPr>
        <w:t>s e validade</w:t>
      </w:r>
    </w:p>
    <w:p w14:paraId="6D6CDD32" w14:textId="77777777" w:rsidR="00CC76DB" w:rsidRDefault="00CC76DB" w:rsidP="00A3297A">
      <w:pPr>
        <w:spacing w:after="120"/>
        <w:jc w:val="both"/>
      </w:pPr>
      <w:r>
        <w:t>5.</w:t>
      </w:r>
      <w:r w:rsidR="00A3297A">
        <w:t xml:space="preserve"> </w:t>
      </w:r>
      <w:r>
        <w:t>Estão previstos dois tipos de vistoria:</w:t>
      </w:r>
    </w:p>
    <w:p w14:paraId="046ECBCB" w14:textId="77777777" w:rsidR="00CC76DB" w:rsidRDefault="00CC76DB" w:rsidP="00EA1248">
      <w:pPr>
        <w:pStyle w:val="PargrafodaLista"/>
        <w:numPr>
          <w:ilvl w:val="0"/>
          <w:numId w:val="2"/>
        </w:numPr>
        <w:ind w:left="567" w:hanging="567"/>
        <w:jc w:val="both"/>
      </w:pPr>
      <w:r>
        <w:t xml:space="preserve">Homologação – É a primeira vistoria efetuada </w:t>
      </w:r>
      <w:r w:rsidR="00517282">
        <w:t xml:space="preserve">pelo CPAA </w:t>
      </w:r>
      <w:r>
        <w:t>a um</w:t>
      </w:r>
      <w:r w:rsidR="00517282">
        <w:t>a determinada</w:t>
      </w:r>
      <w:r>
        <w:t xml:space="preserve"> </w:t>
      </w:r>
      <w:r w:rsidR="00517282">
        <w:t>viatura</w:t>
      </w:r>
      <w:r>
        <w:t xml:space="preserve"> com vista à su</w:t>
      </w:r>
      <w:r w:rsidR="00517282">
        <w:t xml:space="preserve">a </w:t>
      </w:r>
      <w:r w:rsidR="00764AB7">
        <w:t>certificação</w:t>
      </w:r>
      <w:r w:rsidR="00517282">
        <w:t xml:space="preserve"> como veículo de interesse histórico;</w:t>
      </w:r>
    </w:p>
    <w:p w14:paraId="298CCB57" w14:textId="77777777" w:rsidR="00517282" w:rsidRDefault="00517282" w:rsidP="00EA1248">
      <w:pPr>
        <w:pStyle w:val="PargrafodaLista"/>
        <w:numPr>
          <w:ilvl w:val="0"/>
          <w:numId w:val="2"/>
        </w:numPr>
        <w:ind w:left="567" w:hanging="567"/>
        <w:jc w:val="both"/>
      </w:pPr>
      <w:r>
        <w:t>Reinspe</w:t>
      </w:r>
      <w:r w:rsidR="00EA1248">
        <w:t>c</w:t>
      </w:r>
      <w:r>
        <w:t>ções – São as vistorias a realizar após a homologação, com a frequência determinada pela idade d</w:t>
      </w:r>
      <w:r w:rsidR="00930041">
        <w:t>a viatura</w:t>
      </w:r>
      <w:r>
        <w:t xml:space="preserve">, necessárias a manter a </w:t>
      </w:r>
      <w:r w:rsidR="00764AB7">
        <w:t>certificação</w:t>
      </w:r>
      <w:r>
        <w:t xml:space="preserve"> como veículo de interesse histórico.</w:t>
      </w:r>
    </w:p>
    <w:p w14:paraId="1961A2F9" w14:textId="77777777" w:rsidR="00EA3CAF" w:rsidRDefault="00EA3CAF" w:rsidP="00A3297A">
      <w:pPr>
        <w:spacing w:after="120"/>
        <w:jc w:val="both"/>
      </w:pPr>
      <w:r>
        <w:t>6.</w:t>
      </w:r>
      <w:r w:rsidR="00A3297A">
        <w:t xml:space="preserve"> </w:t>
      </w:r>
      <w:r>
        <w:t>A validade das vistorias depende da idade d</w:t>
      </w:r>
      <w:r w:rsidR="00930041">
        <w:t>a viatura</w:t>
      </w:r>
      <w:r>
        <w:t>:</w:t>
      </w:r>
    </w:p>
    <w:p w14:paraId="51B5E02E" w14:textId="77777777" w:rsidR="00764AB7" w:rsidRDefault="00764AB7" w:rsidP="00764AB7">
      <w:pPr>
        <w:jc w:val="center"/>
      </w:pPr>
      <w:r w:rsidRPr="00764AB7">
        <w:rPr>
          <w:noProof/>
          <w:lang w:eastAsia="pt-PT"/>
        </w:rPr>
        <w:drawing>
          <wp:inline distT="0" distB="0" distL="0" distR="0" wp14:anchorId="69F93E72" wp14:editId="19DD7C00">
            <wp:extent cx="2797833" cy="1590675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660" cy="159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6279E" w14:textId="77777777" w:rsidR="003357B1" w:rsidRDefault="003357B1" w:rsidP="003357B1">
      <w:pPr>
        <w:jc w:val="both"/>
      </w:pPr>
      <w:r w:rsidRPr="003357B1">
        <w:rPr>
          <w:b/>
        </w:rPr>
        <w:t xml:space="preserve">Condições necessárias </w:t>
      </w:r>
      <w:r>
        <w:rPr>
          <w:b/>
        </w:rPr>
        <w:t xml:space="preserve">à </w:t>
      </w:r>
      <w:r w:rsidRPr="003357B1">
        <w:rPr>
          <w:b/>
        </w:rPr>
        <w:t>atribu</w:t>
      </w:r>
      <w:r>
        <w:rPr>
          <w:b/>
        </w:rPr>
        <w:t>ição/manutenção do</w:t>
      </w:r>
      <w:r w:rsidRPr="003357B1">
        <w:rPr>
          <w:b/>
        </w:rPr>
        <w:t xml:space="preserve"> Certificado de </w:t>
      </w:r>
      <w:r>
        <w:rPr>
          <w:b/>
        </w:rPr>
        <w:t>Veículo de Interesse Histórico</w:t>
      </w:r>
    </w:p>
    <w:p w14:paraId="6F0AA93E" w14:textId="77777777" w:rsidR="005458D1" w:rsidRPr="005458D1" w:rsidRDefault="005458D1" w:rsidP="00A3297A">
      <w:pPr>
        <w:spacing w:after="120"/>
        <w:jc w:val="both"/>
      </w:pPr>
      <w:r w:rsidRPr="005458D1">
        <w:t>7.</w:t>
      </w:r>
      <w:r w:rsidR="00A3297A">
        <w:t xml:space="preserve"> </w:t>
      </w:r>
      <w:r w:rsidR="004C3EE2">
        <w:t xml:space="preserve">Os requisitos necessários </w:t>
      </w:r>
      <w:r w:rsidR="004C3EE2" w:rsidRPr="004C3EE2">
        <w:t>à atribuição</w:t>
      </w:r>
      <w:r w:rsidR="004C3EE2">
        <w:t xml:space="preserve"> </w:t>
      </w:r>
      <w:r w:rsidR="004C3EE2" w:rsidRPr="004C3EE2">
        <w:t>do Certificado de Veículo de Interesse Histórico</w:t>
      </w:r>
      <w:r w:rsidR="00DC132C">
        <w:t xml:space="preserve"> (homologação) ou à sua manutenção (reinspecções) são estabelecidos pelo CPAA, conforme o Anexo I.</w:t>
      </w:r>
    </w:p>
    <w:p w14:paraId="070BAF5B" w14:textId="77777777" w:rsidR="00764AB7" w:rsidRPr="00CC76DB" w:rsidRDefault="00764AB7" w:rsidP="00764AB7">
      <w:pPr>
        <w:jc w:val="both"/>
        <w:rPr>
          <w:b/>
        </w:rPr>
      </w:pPr>
      <w:r>
        <w:rPr>
          <w:b/>
        </w:rPr>
        <w:t>Procedimento</w:t>
      </w:r>
      <w:r w:rsidR="00EA1248">
        <w:rPr>
          <w:b/>
        </w:rPr>
        <w:t>s</w:t>
      </w:r>
      <w:r>
        <w:rPr>
          <w:b/>
        </w:rPr>
        <w:t xml:space="preserve"> para os Sócios do CLA requererem vistoria</w:t>
      </w:r>
      <w:r w:rsidR="00930041">
        <w:rPr>
          <w:b/>
        </w:rPr>
        <w:t xml:space="preserve"> de viatura</w:t>
      </w:r>
    </w:p>
    <w:p w14:paraId="6652E509" w14:textId="7DD07B50" w:rsidR="00155142" w:rsidRDefault="00155142" w:rsidP="00155142">
      <w:pPr>
        <w:spacing w:after="120"/>
        <w:jc w:val="right"/>
      </w:pPr>
    </w:p>
    <w:p w14:paraId="15298634" w14:textId="77777777" w:rsidR="003B4A51" w:rsidRDefault="00EA1248" w:rsidP="002D5C35">
      <w:pPr>
        <w:spacing w:after="120"/>
        <w:jc w:val="both"/>
      </w:pPr>
      <w:r>
        <w:t>8.</w:t>
      </w:r>
      <w:r w:rsidR="00A3297A">
        <w:t xml:space="preserve"> </w:t>
      </w:r>
      <w:r w:rsidR="003B4A51">
        <w:t>O prazo previsto para o CLA e o CPAA darem sequência ao requerimento de vistoria de uma viatura e, se for o caso, emitirem o correspondente Certificado</w:t>
      </w:r>
      <w:r w:rsidR="00B12BDF">
        <w:t>,</w:t>
      </w:r>
      <w:r w:rsidR="003B4A51">
        <w:t xml:space="preserve"> é de 4 (quatro) meses.</w:t>
      </w:r>
    </w:p>
    <w:p w14:paraId="750E3CFF" w14:textId="77777777" w:rsidR="00EA1248" w:rsidRDefault="003B4A51" w:rsidP="00764AB7">
      <w:pPr>
        <w:jc w:val="both"/>
      </w:pPr>
      <w:r>
        <w:lastRenderedPageBreak/>
        <w:t>Nesta conformidade, o</w:t>
      </w:r>
      <w:r w:rsidR="00976EE9">
        <w:t xml:space="preserve">s Sócios do CLA devem requerer a vistoria da viatura a homologar ou a reinspeccionar com uma antecedência </w:t>
      </w:r>
      <w:r>
        <w:t xml:space="preserve">mínima </w:t>
      </w:r>
      <w:r w:rsidR="00976EE9">
        <w:t>de 4 (quatro) meses relativamente à data de validade da IPO ou do Certificado do CPAA.</w:t>
      </w:r>
    </w:p>
    <w:p w14:paraId="3E47071C" w14:textId="77777777" w:rsidR="006137B2" w:rsidRDefault="00976EE9" w:rsidP="00A3297A">
      <w:pPr>
        <w:spacing w:after="120"/>
        <w:jc w:val="both"/>
      </w:pPr>
      <w:r>
        <w:t>9.</w:t>
      </w:r>
      <w:r w:rsidR="00A3297A">
        <w:t xml:space="preserve"> </w:t>
      </w:r>
      <w:r w:rsidR="006137B2">
        <w:t xml:space="preserve">O pedido de vistoria </w:t>
      </w:r>
      <w:r w:rsidR="00D85584">
        <w:t xml:space="preserve">de uma determinada viatura </w:t>
      </w:r>
      <w:r w:rsidR="006137B2">
        <w:t xml:space="preserve">deve ser enviado para o endereço </w:t>
      </w:r>
      <w:hyperlink r:id="rId8" w:history="1">
        <w:r w:rsidR="006137B2" w:rsidRPr="003A34C0">
          <w:rPr>
            <w:rStyle w:val="Hiperligao"/>
          </w:rPr>
          <w:t>eventosclac@gmail.com</w:t>
        </w:r>
      </w:hyperlink>
      <w:r w:rsidR="006137B2">
        <w:t xml:space="preserve">, acompanhado </w:t>
      </w:r>
      <w:r w:rsidR="0011120B">
        <w:t>d</w:t>
      </w:r>
      <w:r w:rsidR="006137B2">
        <w:t>a seguinte documentação:</w:t>
      </w:r>
    </w:p>
    <w:p w14:paraId="45E89C68" w14:textId="77777777" w:rsidR="006137B2" w:rsidRDefault="006137B2" w:rsidP="00764AB7">
      <w:pPr>
        <w:jc w:val="both"/>
      </w:pPr>
      <w:r>
        <w:t>- Cópia do DUA ou do Livrete e do Registo de Propriedade</w:t>
      </w:r>
    </w:p>
    <w:p w14:paraId="07C51674" w14:textId="77777777" w:rsidR="006137B2" w:rsidRDefault="006137B2" w:rsidP="00764AB7">
      <w:pPr>
        <w:jc w:val="both"/>
      </w:pPr>
      <w:r>
        <w:t>- Cópia da IPO ou do Certificado do CPAA</w:t>
      </w:r>
    </w:p>
    <w:p w14:paraId="2EFB1D5C" w14:textId="77777777" w:rsidR="00F81022" w:rsidRDefault="00F81022" w:rsidP="00764AB7">
      <w:pPr>
        <w:jc w:val="both"/>
      </w:pPr>
      <w:r>
        <w:t>- Fotografias da viatura (frente, traseira e lados)</w:t>
      </w:r>
      <w:r w:rsidR="00C456D0">
        <w:t xml:space="preserve"> e uma </w:t>
      </w:r>
      <w:r w:rsidRPr="00C456D0">
        <w:t xml:space="preserve"> tirada de frente a ¾,</w:t>
      </w:r>
      <w:r w:rsidRPr="003775A9">
        <w:rPr>
          <w:highlight w:val="yellow"/>
        </w:rPr>
        <w:t xml:space="preserve"> </w:t>
      </w:r>
    </w:p>
    <w:p w14:paraId="72A21541" w14:textId="77777777" w:rsidR="006137B2" w:rsidRDefault="006137B2" w:rsidP="002D5C35">
      <w:pPr>
        <w:spacing w:after="240"/>
        <w:ind w:left="142" w:hanging="142"/>
        <w:jc w:val="both"/>
      </w:pPr>
      <w:r>
        <w:t xml:space="preserve">- Comprovativo de transferência bancária </w:t>
      </w:r>
      <w:r w:rsidR="0011120B">
        <w:t>do valor vistoria em causa (homologação ou reinspecção)</w:t>
      </w:r>
      <w:r w:rsidR="00D85584">
        <w:t xml:space="preserve">, a efetuar para a conta do CLA com o IBAN </w:t>
      </w:r>
      <w:r w:rsidR="00815746">
        <w:t xml:space="preserve"> PT50 0033 0000 4522 6425 0860 5.</w:t>
      </w:r>
    </w:p>
    <w:p w14:paraId="4F165FB7" w14:textId="77777777" w:rsidR="0011120B" w:rsidRDefault="0011120B" w:rsidP="00764AB7">
      <w:pPr>
        <w:jc w:val="both"/>
      </w:pPr>
      <w:r>
        <w:t>10.</w:t>
      </w:r>
      <w:r w:rsidR="00A3297A">
        <w:t xml:space="preserve"> </w:t>
      </w:r>
      <w:r w:rsidR="002421D4">
        <w:t>O valor a pagar pelos Sócios do CLA pelas vistorias a realizar pelo CPAA são os seguintes:</w:t>
      </w:r>
    </w:p>
    <w:tbl>
      <w:tblPr>
        <w:tblW w:w="4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540"/>
        <w:gridCol w:w="1180"/>
      </w:tblGrid>
      <w:tr w:rsidR="00C456D0" w:rsidRPr="00C456D0" w14:paraId="5F343708" w14:textId="77777777" w:rsidTr="00C456D0">
        <w:trPr>
          <w:trHeight w:val="300"/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2C81F" w14:textId="77777777" w:rsidR="00C456D0" w:rsidRPr="00C456D0" w:rsidRDefault="00C456D0" w:rsidP="00C456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pt-PT"/>
              </w:rPr>
            </w:pPr>
            <w:r w:rsidRPr="00C456D0">
              <w:rPr>
                <w:rFonts w:ascii="Trebuchet MS" w:eastAsia="Times New Roman" w:hAnsi="Trebuchet MS" w:cs="Times New Roman"/>
                <w:color w:val="000000"/>
                <w:lang w:eastAsia="pt-PT"/>
              </w:rPr>
              <w:t>Vistoria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42287" w14:textId="77777777" w:rsidR="00C456D0" w:rsidRPr="00C456D0" w:rsidRDefault="00C456D0" w:rsidP="00C456D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eastAsia="pt-PT"/>
              </w:rPr>
            </w:pPr>
            <w:r w:rsidRPr="00C456D0">
              <w:rPr>
                <w:rFonts w:ascii="Trebuchet MS" w:eastAsia="Times New Roman" w:hAnsi="Trebuchet MS" w:cs="Times New Roman"/>
                <w:color w:val="000000"/>
                <w:lang w:eastAsia="pt-PT"/>
              </w:rPr>
              <w:t>Automóveis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D8A01" w14:textId="77777777" w:rsidR="00C456D0" w:rsidRPr="00C456D0" w:rsidRDefault="00C456D0" w:rsidP="00C456D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eastAsia="pt-PT"/>
              </w:rPr>
            </w:pPr>
            <w:r w:rsidRPr="00C456D0">
              <w:rPr>
                <w:rFonts w:ascii="Trebuchet MS" w:eastAsia="Times New Roman" w:hAnsi="Trebuchet MS" w:cs="Times New Roman"/>
                <w:color w:val="000000"/>
                <w:lang w:eastAsia="pt-PT"/>
              </w:rPr>
              <w:t>Motos</w:t>
            </w:r>
          </w:p>
        </w:tc>
      </w:tr>
      <w:tr w:rsidR="00C456D0" w:rsidRPr="00C456D0" w14:paraId="46D3E79A" w14:textId="77777777" w:rsidTr="00C456D0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0129B" w14:textId="77777777" w:rsidR="00C456D0" w:rsidRPr="00C456D0" w:rsidRDefault="00C456D0" w:rsidP="00C456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pt-PT"/>
              </w:rPr>
            </w:pPr>
            <w:r w:rsidRPr="00C456D0">
              <w:rPr>
                <w:rFonts w:ascii="Trebuchet MS" w:eastAsia="Times New Roman" w:hAnsi="Trebuchet MS" w:cs="Times New Roman"/>
                <w:color w:val="000000"/>
                <w:lang w:eastAsia="pt-PT"/>
              </w:rPr>
              <w:t>Homologação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6C94E" w14:textId="77777777" w:rsidR="00C456D0" w:rsidRPr="00C456D0" w:rsidRDefault="00C456D0" w:rsidP="00C456D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eastAsia="pt-PT"/>
              </w:rPr>
            </w:pPr>
            <w:r w:rsidRPr="00C456D0">
              <w:rPr>
                <w:rFonts w:ascii="Trebuchet MS" w:eastAsia="Times New Roman" w:hAnsi="Trebuchet MS" w:cs="Times New Roman"/>
                <w:color w:val="000000"/>
                <w:lang w:eastAsia="pt-PT"/>
              </w:rPr>
              <w:t>70 €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59F10" w14:textId="77777777" w:rsidR="00C456D0" w:rsidRPr="00C456D0" w:rsidRDefault="00C456D0" w:rsidP="00C456D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eastAsia="pt-PT"/>
              </w:rPr>
            </w:pPr>
            <w:r w:rsidRPr="00C456D0">
              <w:rPr>
                <w:rFonts w:ascii="Trebuchet MS" w:eastAsia="Times New Roman" w:hAnsi="Trebuchet MS" w:cs="Times New Roman"/>
                <w:color w:val="000000"/>
                <w:lang w:eastAsia="pt-PT"/>
              </w:rPr>
              <w:t>55 €</w:t>
            </w:r>
          </w:p>
        </w:tc>
      </w:tr>
      <w:tr w:rsidR="00C456D0" w:rsidRPr="00C456D0" w14:paraId="380BF5D5" w14:textId="77777777" w:rsidTr="00C456D0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8E107" w14:textId="77777777" w:rsidR="00C456D0" w:rsidRPr="00C456D0" w:rsidRDefault="00C456D0" w:rsidP="00C456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lang w:eastAsia="pt-PT"/>
              </w:rPr>
            </w:pPr>
            <w:r w:rsidRPr="00C456D0">
              <w:rPr>
                <w:rFonts w:ascii="Trebuchet MS" w:eastAsia="Times New Roman" w:hAnsi="Trebuchet MS" w:cs="Times New Roman"/>
                <w:color w:val="000000"/>
                <w:lang w:eastAsia="pt-PT"/>
              </w:rPr>
              <w:t>Reinspecção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9A77" w14:textId="77777777" w:rsidR="00C456D0" w:rsidRPr="00C456D0" w:rsidRDefault="0010384D" w:rsidP="00C456D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000000"/>
                <w:lang w:eastAsia="pt-PT"/>
              </w:rPr>
              <w:t>7</w:t>
            </w:r>
            <w:r w:rsidR="00C456D0" w:rsidRPr="00C456D0">
              <w:rPr>
                <w:rFonts w:ascii="Trebuchet MS" w:eastAsia="Times New Roman" w:hAnsi="Trebuchet MS" w:cs="Times New Roman"/>
                <w:color w:val="000000"/>
                <w:lang w:eastAsia="pt-PT"/>
              </w:rPr>
              <w:t>0 €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BA7AA" w14:textId="77777777" w:rsidR="00C456D0" w:rsidRPr="00C456D0" w:rsidRDefault="0010384D" w:rsidP="00C456D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lang w:eastAsia="pt-PT"/>
              </w:rPr>
            </w:pPr>
            <w:r>
              <w:rPr>
                <w:rFonts w:ascii="Trebuchet MS" w:eastAsia="Times New Roman" w:hAnsi="Trebuchet MS" w:cs="Times New Roman"/>
                <w:color w:val="000000"/>
                <w:lang w:eastAsia="pt-PT"/>
              </w:rPr>
              <w:t>55</w:t>
            </w:r>
            <w:r w:rsidR="00C456D0" w:rsidRPr="00C456D0">
              <w:rPr>
                <w:rFonts w:ascii="Trebuchet MS" w:eastAsia="Times New Roman" w:hAnsi="Trebuchet MS" w:cs="Times New Roman"/>
                <w:color w:val="000000"/>
                <w:lang w:eastAsia="pt-PT"/>
              </w:rPr>
              <w:t xml:space="preserve"> €</w:t>
            </w:r>
          </w:p>
        </w:tc>
      </w:tr>
    </w:tbl>
    <w:p w14:paraId="3DE2B463" w14:textId="77777777" w:rsidR="002421D4" w:rsidRDefault="002421D4" w:rsidP="00FB7315">
      <w:pPr>
        <w:jc w:val="center"/>
      </w:pPr>
    </w:p>
    <w:p w14:paraId="3D2F02CC" w14:textId="77777777" w:rsidR="002421D4" w:rsidRDefault="002421D4" w:rsidP="00A3297A">
      <w:pPr>
        <w:spacing w:after="120"/>
        <w:jc w:val="both"/>
      </w:pPr>
      <w:r>
        <w:t>11.</w:t>
      </w:r>
      <w:r w:rsidR="00A3297A">
        <w:t xml:space="preserve"> </w:t>
      </w:r>
      <w:r w:rsidR="00865D47">
        <w:t>O CLA informará o S</w:t>
      </w:r>
      <w:r>
        <w:t>ócio</w:t>
      </w:r>
      <w:r w:rsidR="00865D47">
        <w:t xml:space="preserve"> requerente</w:t>
      </w:r>
      <w:r>
        <w:t xml:space="preserve"> </w:t>
      </w:r>
      <w:r w:rsidR="00865D47">
        <w:t xml:space="preserve">da data, hora e local da vistoria, </w:t>
      </w:r>
      <w:r>
        <w:t xml:space="preserve">logo que </w:t>
      </w:r>
      <w:r w:rsidR="00865D47">
        <w:t>esta esteja agendada com o CPAA.</w:t>
      </w:r>
    </w:p>
    <w:p w14:paraId="4F8B14DD" w14:textId="77777777" w:rsidR="0065652C" w:rsidRDefault="00427887" w:rsidP="002D5C35">
      <w:pPr>
        <w:spacing w:after="120"/>
        <w:jc w:val="both"/>
      </w:pPr>
      <w:r>
        <w:t>12.</w:t>
      </w:r>
      <w:r w:rsidR="00A3297A">
        <w:t xml:space="preserve"> </w:t>
      </w:r>
      <w:r>
        <w:t>O Sócio requerente deverá apresentar-se com a viatura a vistoriar na data, hora e local indicados pelo CLA</w:t>
      </w:r>
      <w:r w:rsidR="0065652C">
        <w:t>.</w:t>
      </w:r>
    </w:p>
    <w:p w14:paraId="25AC4A70" w14:textId="77777777" w:rsidR="00427887" w:rsidRDefault="00427887" w:rsidP="00764AB7">
      <w:pPr>
        <w:jc w:val="both"/>
      </w:pPr>
      <w:r>
        <w:t xml:space="preserve">No caso de atraso ou de não comparência na vistoria agendada, o Sócio do CLA fica sujeito ao pagamento de uma taxa </w:t>
      </w:r>
      <w:r w:rsidR="0065652C">
        <w:t xml:space="preserve">adicional </w:t>
      </w:r>
      <w:r>
        <w:t>de acordo com a tabela em vigor no CPAA.</w:t>
      </w:r>
    </w:p>
    <w:p w14:paraId="5DB07098" w14:textId="77777777" w:rsidR="00865D47" w:rsidRDefault="00865D47" w:rsidP="00A3297A">
      <w:pPr>
        <w:spacing w:after="120"/>
        <w:jc w:val="both"/>
      </w:pPr>
      <w:r>
        <w:t>1</w:t>
      </w:r>
      <w:r w:rsidR="00427887">
        <w:t>3</w:t>
      </w:r>
      <w:r>
        <w:t>.</w:t>
      </w:r>
      <w:r w:rsidR="00A3297A">
        <w:t xml:space="preserve"> </w:t>
      </w:r>
      <w:r w:rsidR="003B4A51">
        <w:t xml:space="preserve">Caso a viatura vistoriada </w:t>
      </w:r>
      <w:r w:rsidR="008F59C9">
        <w:t xml:space="preserve">(homologação ou reinspecção) </w:t>
      </w:r>
      <w:r w:rsidR="003B4A51">
        <w:t>seja</w:t>
      </w:r>
      <w:r w:rsidR="008F59C9">
        <w:t xml:space="preserve"> aprova</w:t>
      </w:r>
      <w:r w:rsidR="003B4A51">
        <w:t>da</w:t>
      </w:r>
      <w:r w:rsidR="008F59C9">
        <w:t>, será emitido um Certificado em nome do proprietário da viatura, seguido de referência ao CLA na qualidade de Sócio do CPAA.</w:t>
      </w:r>
    </w:p>
    <w:p w14:paraId="54DC631D" w14:textId="77777777" w:rsidR="002D5C35" w:rsidRDefault="0065652C" w:rsidP="002D5C35">
      <w:pPr>
        <w:spacing w:after="120"/>
        <w:jc w:val="both"/>
      </w:pPr>
      <w:r>
        <w:t>14.</w:t>
      </w:r>
      <w:r w:rsidR="0051283C">
        <w:t xml:space="preserve"> </w:t>
      </w:r>
      <w:r>
        <w:t xml:space="preserve">Para além do Certificado, o Sócio requerente pode adquirir uma Placa de Homologação do CPAA </w:t>
      </w:r>
      <w:r w:rsidR="002D5C35">
        <w:t>(</w:t>
      </w:r>
      <w:r>
        <w:t>custo</w:t>
      </w:r>
      <w:r w:rsidR="002D5C35">
        <w:t xml:space="preserve"> adicional</w:t>
      </w:r>
      <w:r>
        <w:t xml:space="preserve"> de 35,0 €</w:t>
      </w:r>
      <w:r w:rsidR="002D5C35">
        <w:t>)</w:t>
      </w:r>
      <w:r>
        <w:t>.</w:t>
      </w:r>
    </w:p>
    <w:p w14:paraId="25D33EF5" w14:textId="77777777" w:rsidR="0065652C" w:rsidRDefault="0065652C" w:rsidP="00764AB7">
      <w:pPr>
        <w:jc w:val="both"/>
      </w:pPr>
      <w:r>
        <w:t>A intenção de adquirir esta placa deverá ser mencionada no requerimento inicial de vistoria efetuado pelo Sócio ao CLA</w:t>
      </w:r>
      <w:r w:rsidR="002D5C35">
        <w:t xml:space="preserve"> e o correspondente valor deverá ser incluído no pagamento </w:t>
      </w:r>
      <w:r w:rsidR="002D5C35" w:rsidRPr="00C456D0">
        <w:t xml:space="preserve">referido em </w:t>
      </w:r>
      <w:r w:rsidR="00C456D0" w:rsidRPr="00C456D0">
        <w:t>10</w:t>
      </w:r>
      <w:r w:rsidR="002D5C35" w:rsidRPr="00C456D0">
        <w:t>.</w:t>
      </w:r>
    </w:p>
    <w:p w14:paraId="3422F44D" w14:textId="77777777" w:rsidR="005458D1" w:rsidRDefault="005458D1">
      <w:r>
        <w:br w:type="page"/>
      </w:r>
    </w:p>
    <w:p w14:paraId="3C0309C3" w14:textId="77777777" w:rsidR="00155142" w:rsidRDefault="00155142" w:rsidP="00155142">
      <w:pPr>
        <w:jc w:val="right"/>
        <w:rPr>
          <w:b/>
        </w:rPr>
      </w:pPr>
      <w:r>
        <w:rPr>
          <w:b/>
          <w:noProof/>
          <w:sz w:val="24"/>
          <w:szCs w:val="24"/>
          <w:lang w:eastAsia="pt-PT"/>
        </w:rPr>
        <w:lastRenderedPageBreak/>
        <w:drawing>
          <wp:inline distT="0" distB="0" distL="0" distR="0" wp14:anchorId="3482801F" wp14:editId="0D79E6FA">
            <wp:extent cx="617817" cy="815340"/>
            <wp:effectExtent l="0" t="0" r="0" b="3810"/>
            <wp:docPr id="4" name="Imagem 4" descr="C:\Users\X890170\Documents\Historico\CLUBE LUSITANDO AUT CLASS\Simbolos\simbolo novo 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890170\Documents\Historico\CLUBE LUSITANDO AUT CLASS\Simbolos\simbolo novo 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7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A44DF" w14:textId="77777777" w:rsidR="005458D1" w:rsidRPr="005458D1" w:rsidRDefault="005458D1" w:rsidP="00705A1D">
      <w:pPr>
        <w:jc w:val="center"/>
        <w:rPr>
          <w:b/>
        </w:rPr>
      </w:pPr>
      <w:r w:rsidRPr="005458D1">
        <w:rPr>
          <w:b/>
        </w:rPr>
        <w:t>Anexo I</w:t>
      </w:r>
    </w:p>
    <w:p w14:paraId="48510058" w14:textId="77777777" w:rsidR="005458D1" w:rsidRPr="005458D1" w:rsidRDefault="005458D1" w:rsidP="00705A1D">
      <w:pPr>
        <w:jc w:val="center"/>
        <w:rPr>
          <w:b/>
        </w:rPr>
      </w:pPr>
      <w:r w:rsidRPr="005458D1">
        <w:rPr>
          <w:b/>
        </w:rPr>
        <w:t>Condições necessárias para atribuição/manutenção do Certificado de Veículo de Interesse Histórico</w:t>
      </w:r>
    </w:p>
    <w:p w14:paraId="668707EF" w14:textId="77777777" w:rsidR="0016732C" w:rsidRDefault="005458D1" w:rsidP="003775A9">
      <w:pPr>
        <w:jc w:val="center"/>
      </w:pPr>
      <w:r w:rsidRPr="00705A1D">
        <w:rPr>
          <w:sz w:val="18"/>
          <w:szCs w:val="18"/>
        </w:rPr>
        <w:t>(con</w:t>
      </w:r>
      <w:r w:rsidR="00705A1D" w:rsidRPr="00705A1D">
        <w:rPr>
          <w:sz w:val="18"/>
          <w:szCs w:val="18"/>
        </w:rPr>
        <w:t>forme</w:t>
      </w:r>
      <w:r w:rsidRPr="00705A1D">
        <w:rPr>
          <w:sz w:val="18"/>
          <w:szCs w:val="18"/>
        </w:rPr>
        <w:t xml:space="preserve"> estabelecid</w:t>
      </w:r>
      <w:r w:rsidR="00705A1D" w:rsidRPr="00705A1D">
        <w:rPr>
          <w:sz w:val="18"/>
          <w:szCs w:val="18"/>
        </w:rPr>
        <w:t>o</w:t>
      </w:r>
      <w:r w:rsidRPr="00705A1D">
        <w:rPr>
          <w:sz w:val="18"/>
          <w:szCs w:val="18"/>
        </w:rPr>
        <w:t xml:space="preserve"> pelo CPAA)</w:t>
      </w:r>
    </w:p>
    <w:p w14:paraId="65483F1A" w14:textId="77777777" w:rsidR="005458D1" w:rsidRDefault="005458D1" w:rsidP="005458D1">
      <w:pPr>
        <w:jc w:val="both"/>
      </w:pPr>
      <w:r>
        <w:t>1.Documentação</w:t>
      </w:r>
      <w:r w:rsidR="0051283C">
        <w:t xml:space="preserve">: </w:t>
      </w:r>
      <w:r>
        <w:t>Só pode ser considerado um veículo antigo aquele que tiver atingido a idade permitida no código FIVA técnico em vigor, antes do 1º dia do ano em curso em que terá que estar registado em nome do sócio ou do candidato a sócio. Todas as caraterísticas e números do livrete deverão condizer com o veículo automóvel.</w:t>
      </w:r>
    </w:p>
    <w:p w14:paraId="1FA9BC23" w14:textId="77777777" w:rsidR="005458D1" w:rsidRDefault="005458D1" w:rsidP="005458D1">
      <w:pPr>
        <w:jc w:val="both"/>
      </w:pPr>
      <w:r>
        <w:t>2. Carroçaria</w:t>
      </w:r>
      <w:r w:rsidR="0051283C">
        <w:t xml:space="preserve">: </w:t>
      </w:r>
      <w:r>
        <w:t>Deverá estar na sua forma original sem qualquer tipo de alterações.</w:t>
      </w:r>
    </w:p>
    <w:p w14:paraId="4DA34F93" w14:textId="77777777" w:rsidR="005458D1" w:rsidRDefault="005458D1" w:rsidP="005458D1">
      <w:pPr>
        <w:jc w:val="both"/>
      </w:pPr>
      <w:r>
        <w:t>A pintura deverá apresentar-se em bom estado, sem pontos de corrosão e uniforme. Os vidros terão de estar em bom estado. Os acessórios cromados não podem apresentar riscos, ferrugens ou mossas.</w:t>
      </w:r>
    </w:p>
    <w:p w14:paraId="0D309179" w14:textId="77777777" w:rsidR="005458D1" w:rsidRDefault="005458D1" w:rsidP="005458D1">
      <w:pPr>
        <w:jc w:val="both"/>
      </w:pPr>
      <w:r>
        <w:t>Os automóveis transformáveis terão de apresentar a capota e respetivas estruturas em perfeitas condições. O habitáculo do motor tem de estar limpo e pintado na cor correta.</w:t>
      </w:r>
    </w:p>
    <w:p w14:paraId="1B4984FC" w14:textId="77777777" w:rsidR="005458D1" w:rsidRDefault="005458D1" w:rsidP="005458D1">
      <w:pPr>
        <w:jc w:val="both"/>
      </w:pPr>
      <w:r>
        <w:t>O interior da mala também deve estar pintado na cor correta e limpo. Todas as borrachas têm de estar em bom estado.</w:t>
      </w:r>
    </w:p>
    <w:p w14:paraId="6E7F6999" w14:textId="77777777" w:rsidR="005458D1" w:rsidRDefault="005458D1" w:rsidP="005458D1">
      <w:pPr>
        <w:jc w:val="both"/>
      </w:pPr>
      <w:r>
        <w:t>3. Chassis</w:t>
      </w:r>
      <w:r w:rsidR="0051283C">
        <w:t xml:space="preserve">: </w:t>
      </w:r>
      <w:r>
        <w:t>Deverá apresentar se limpo e bem conservado. Os números deverão estar localizáveis e visíveis.</w:t>
      </w:r>
    </w:p>
    <w:p w14:paraId="2902F94F" w14:textId="77777777" w:rsidR="005458D1" w:rsidRDefault="005458D1" w:rsidP="005458D1">
      <w:pPr>
        <w:jc w:val="both"/>
      </w:pPr>
      <w:r>
        <w:t>4. Interiores</w:t>
      </w:r>
      <w:r w:rsidR="0051283C">
        <w:t xml:space="preserve">: </w:t>
      </w:r>
      <w:r>
        <w:t>Os estofos e as cartelas das portas quando originais devem estar em bom estado, sem qualquer dano além do desgaste normal provocado pelo uso. Quando restaurados, deverão utilizar-se materiais idênticos sem alterar o desenho ou a forma.</w:t>
      </w:r>
    </w:p>
    <w:p w14:paraId="722326BC" w14:textId="77777777" w:rsidR="005458D1" w:rsidRDefault="005458D1" w:rsidP="005458D1">
      <w:pPr>
        <w:jc w:val="both"/>
      </w:pPr>
      <w:r>
        <w:t>O mesmo se aplica ao revestimento do pavimento, forro do teto, torpedos laterais e tablier quando forrado.</w:t>
      </w:r>
    </w:p>
    <w:p w14:paraId="4991EEBC" w14:textId="77777777" w:rsidR="005458D1" w:rsidRDefault="005458D1" w:rsidP="005458D1">
      <w:pPr>
        <w:jc w:val="both"/>
      </w:pPr>
      <w:r>
        <w:t>O tablier quando for do tipo forrado não pode ter “</w:t>
      </w:r>
      <w:proofErr w:type="spellStart"/>
      <w:r>
        <w:t>estaladelas</w:t>
      </w:r>
      <w:proofErr w:type="spellEnd"/>
      <w:r>
        <w:t>” nem furos.</w:t>
      </w:r>
    </w:p>
    <w:p w14:paraId="7E80869F" w14:textId="77777777" w:rsidR="005458D1" w:rsidRDefault="005458D1" w:rsidP="005458D1">
      <w:pPr>
        <w:jc w:val="both"/>
      </w:pPr>
      <w:r>
        <w:t>5. Instrumentos</w:t>
      </w:r>
      <w:r w:rsidR="0051283C">
        <w:t xml:space="preserve">: </w:t>
      </w:r>
      <w:r>
        <w:t>Terão de ser os originais e em bom funcionamento. Todos os extras tais como rádios ou qualquer tipo de manómetros devem ser da época e montados sem danificar ou alterar as estruturas originais.</w:t>
      </w:r>
    </w:p>
    <w:p w14:paraId="23B98A48" w14:textId="77777777" w:rsidR="005458D1" w:rsidRDefault="005458D1" w:rsidP="005458D1">
      <w:pPr>
        <w:jc w:val="both"/>
      </w:pPr>
      <w:r>
        <w:t>6. Limpa vidros</w:t>
      </w:r>
      <w:r w:rsidR="0051283C">
        <w:t xml:space="preserve">: </w:t>
      </w:r>
      <w:r>
        <w:t>Terão de funcionar bem assim como o esguicho quando o tiver, devendo a borracha das escovas estar em perfeitas condições. A cor e o material das escovas deverá ser igual às hastes.</w:t>
      </w:r>
    </w:p>
    <w:p w14:paraId="1FFAC433" w14:textId="77777777" w:rsidR="005458D1" w:rsidRDefault="005458D1" w:rsidP="005458D1">
      <w:pPr>
        <w:jc w:val="both"/>
      </w:pPr>
      <w:r>
        <w:t>7. Espelhos</w:t>
      </w:r>
      <w:r w:rsidR="0051283C">
        <w:t xml:space="preserve">: </w:t>
      </w:r>
      <w:r>
        <w:t>É obrigatório um espelho interior e um exterior do lado esquerdo, devendo ambos ser da época e nunca de plástico ou pintados quando eram cromados.</w:t>
      </w:r>
    </w:p>
    <w:p w14:paraId="72459C69" w14:textId="77777777" w:rsidR="005458D1" w:rsidRDefault="005458D1" w:rsidP="005458D1">
      <w:pPr>
        <w:jc w:val="both"/>
      </w:pPr>
      <w:r>
        <w:t>8. Iluminação</w:t>
      </w:r>
      <w:r w:rsidR="0051283C">
        <w:t xml:space="preserve">: </w:t>
      </w:r>
      <w:r>
        <w:t>Todos os faróis e farolins terão de ser da época e apresentar-se em bom estado. Caso estejam montados faróis ou farolins suplementares terão de ser da época e na frente sempre em número par.</w:t>
      </w:r>
    </w:p>
    <w:p w14:paraId="738E57B6" w14:textId="77777777" w:rsidR="005458D1" w:rsidRDefault="005458D1" w:rsidP="005458D1">
      <w:pPr>
        <w:jc w:val="both"/>
      </w:pPr>
      <w:r>
        <w:t>As setas são válidas pelo nosso código como indicadores de mudança de direção, mas poderá montar-se outro tipo de farolins (piscas) para esse efeito, de preferência fixos por pequenos suportes não montados na carroçaria.</w:t>
      </w:r>
    </w:p>
    <w:p w14:paraId="36C7CCCA" w14:textId="77777777" w:rsidR="00155142" w:rsidRDefault="00155142" w:rsidP="00155142">
      <w:pPr>
        <w:jc w:val="right"/>
      </w:pPr>
      <w:r>
        <w:rPr>
          <w:b/>
          <w:noProof/>
          <w:sz w:val="24"/>
          <w:szCs w:val="24"/>
          <w:lang w:eastAsia="pt-PT"/>
        </w:rPr>
        <w:lastRenderedPageBreak/>
        <w:drawing>
          <wp:inline distT="0" distB="0" distL="0" distR="0" wp14:anchorId="189EC3C3" wp14:editId="1DC8D97F">
            <wp:extent cx="617817" cy="815340"/>
            <wp:effectExtent l="0" t="0" r="0" b="3810"/>
            <wp:docPr id="5" name="Imagem 5" descr="C:\Users\X890170\Documents\Historico\CLUBE LUSITANDO AUT CLASS\Simbolos\simbolo novo 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890170\Documents\Historico\CLUBE LUSITANDO AUT CLASS\Simbolos\simbolo novo 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7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3BF9" w14:textId="77777777" w:rsidR="005458D1" w:rsidRDefault="005458D1" w:rsidP="005458D1">
      <w:pPr>
        <w:jc w:val="both"/>
      </w:pPr>
      <w:r>
        <w:t>Todo o sistema de iluminação terá que funcionar devidamente e com intensidade suficiente.</w:t>
      </w:r>
    </w:p>
    <w:p w14:paraId="18F18A17" w14:textId="77777777" w:rsidR="005458D1" w:rsidRDefault="005458D1" w:rsidP="005458D1">
      <w:pPr>
        <w:jc w:val="both"/>
      </w:pPr>
      <w:r>
        <w:t>9. Instalação elétrica</w:t>
      </w:r>
      <w:r w:rsidR="0051283C">
        <w:t xml:space="preserve">: </w:t>
      </w:r>
      <w:r>
        <w:t>Todos os fios e acessórios devem apresentar-se limpos e em bom estado bem como todos os órgãos terão que funcionar e nenhum deles pode ser alterado.</w:t>
      </w:r>
    </w:p>
    <w:p w14:paraId="054B448A" w14:textId="77777777" w:rsidR="005458D1" w:rsidRDefault="005458D1" w:rsidP="005458D1">
      <w:pPr>
        <w:jc w:val="both"/>
      </w:pPr>
      <w:r>
        <w:t>10. Rodados</w:t>
      </w:r>
      <w:r w:rsidR="0051283C">
        <w:t xml:space="preserve">:  </w:t>
      </w:r>
      <w:r>
        <w:t>As jantes têm de ser as originais tal como a sua cor, admitindo-se a sua substituição por jantes raiadas quando seja opção da época.</w:t>
      </w:r>
    </w:p>
    <w:p w14:paraId="33910DBE" w14:textId="77777777" w:rsidR="005458D1" w:rsidRDefault="005458D1" w:rsidP="005458D1">
      <w:pPr>
        <w:jc w:val="both"/>
      </w:pPr>
      <w:r>
        <w:t>No caso dos automóveis com características de alguma forma desportivas poderão eventualmente montar-se jantes de liga leve desde que o desenho e o aspeto sejam os da época.</w:t>
      </w:r>
    </w:p>
    <w:p w14:paraId="5EC900EC" w14:textId="77777777" w:rsidR="005458D1" w:rsidRDefault="005458D1" w:rsidP="005458D1">
      <w:pPr>
        <w:jc w:val="both"/>
      </w:pPr>
      <w:r>
        <w:t>Terão que ter os tampões e aros originais em bom estado.</w:t>
      </w:r>
    </w:p>
    <w:p w14:paraId="603541D6" w14:textId="77777777" w:rsidR="005458D1" w:rsidRDefault="005458D1" w:rsidP="005458D1">
      <w:pPr>
        <w:jc w:val="both"/>
      </w:pPr>
      <w:r>
        <w:t>Os pneus têm de estar em bom estado e serem os quatro iguais. A sua medida deverá ser a que consta no livrete ou a correspondente medida em pneu radial.</w:t>
      </w:r>
    </w:p>
    <w:p w14:paraId="762BA25B" w14:textId="77777777" w:rsidR="005458D1" w:rsidRDefault="005458D1" w:rsidP="005458D1">
      <w:pPr>
        <w:jc w:val="both"/>
      </w:pPr>
      <w:r>
        <w:t>Não pode ser alterado o local do pneu suplente.</w:t>
      </w:r>
    </w:p>
    <w:p w14:paraId="03006151" w14:textId="77777777" w:rsidR="005458D1" w:rsidRDefault="005458D1" w:rsidP="005458D1">
      <w:pPr>
        <w:jc w:val="both"/>
      </w:pPr>
      <w:r>
        <w:t>Não serão admitidos pneus recauchutados.</w:t>
      </w:r>
    </w:p>
    <w:p w14:paraId="40A21566" w14:textId="77777777" w:rsidR="005458D1" w:rsidRDefault="005458D1" w:rsidP="005458D1">
      <w:pPr>
        <w:jc w:val="both"/>
      </w:pPr>
      <w:r>
        <w:t>11.Travões</w:t>
      </w:r>
      <w:r w:rsidR="0051283C">
        <w:t xml:space="preserve">: </w:t>
      </w:r>
      <w:r>
        <w:t>O sistema de travagem deve apresentar-se em perfeitas condições de funcionamento e eficiência. As capas de borracha dos pedais devem estar em bom estado e os pedais sem folgas excessivas.</w:t>
      </w:r>
    </w:p>
    <w:p w14:paraId="251BD402" w14:textId="77777777" w:rsidR="005458D1" w:rsidRDefault="005458D1" w:rsidP="005458D1">
      <w:pPr>
        <w:jc w:val="both"/>
      </w:pPr>
      <w:r>
        <w:t>12. Direção</w:t>
      </w:r>
      <w:r w:rsidR="0051283C">
        <w:t xml:space="preserve">: </w:t>
      </w:r>
      <w:r>
        <w:t>Não pode ter folga além da normal para o veículo em questão. O volante terá de ser o original ou extra da época. Poderão ser montados sistemas de assistência elétrica desde que impercetíveis.</w:t>
      </w:r>
    </w:p>
    <w:p w14:paraId="37A11510" w14:textId="77777777" w:rsidR="005458D1" w:rsidRDefault="005458D1" w:rsidP="005458D1">
      <w:pPr>
        <w:jc w:val="both"/>
      </w:pPr>
      <w:r>
        <w:t>13 .Suspensão</w:t>
      </w:r>
      <w:r w:rsidR="0051283C">
        <w:t xml:space="preserve">: </w:t>
      </w:r>
      <w:r>
        <w:t>O amortecimento terá de estar correto e os amortecedores quando substituídos deverão ser do mesmo tipo dos originais. Não podem existir folgas nem desnivelamentos excessivos.</w:t>
      </w:r>
    </w:p>
    <w:p w14:paraId="39B1D377" w14:textId="77777777" w:rsidR="005458D1" w:rsidRDefault="005458D1" w:rsidP="005458D1">
      <w:pPr>
        <w:jc w:val="both"/>
      </w:pPr>
      <w:r>
        <w:t>14. Motor</w:t>
      </w:r>
      <w:r w:rsidR="0051283C">
        <w:t xml:space="preserve">: </w:t>
      </w:r>
      <w:r>
        <w:t>Terá de estar em bom estado de funcionamento, sem batimentos nem fugas de óleo, além do normal. Não deve fazer fumo.</w:t>
      </w:r>
    </w:p>
    <w:p w14:paraId="760A4F19" w14:textId="77777777" w:rsidR="005458D1" w:rsidRDefault="005458D1" w:rsidP="005458D1">
      <w:pPr>
        <w:jc w:val="both"/>
      </w:pPr>
      <w:r>
        <w:t>Todos os órgãos inerentes têm de ser os originais e nada poderá alterar as suas características da época.</w:t>
      </w:r>
    </w:p>
    <w:p w14:paraId="04896E3E" w14:textId="77777777" w:rsidR="005458D1" w:rsidRDefault="005458D1" w:rsidP="005458D1">
      <w:pPr>
        <w:jc w:val="both"/>
      </w:pPr>
      <w:r>
        <w:t>Deve apresentar-se limpo e na sua cor de origem.</w:t>
      </w:r>
    </w:p>
    <w:p w14:paraId="2756F340" w14:textId="77777777" w:rsidR="005458D1" w:rsidRDefault="005458D1" w:rsidP="005458D1">
      <w:pPr>
        <w:jc w:val="both"/>
      </w:pPr>
      <w:r>
        <w:t>Os números de identificação têm de estar visíveis e previamente localizados.</w:t>
      </w:r>
    </w:p>
    <w:p w14:paraId="4DBEB6F7" w14:textId="77777777" w:rsidR="005458D1" w:rsidRDefault="005458D1" w:rsidP="005458D1">
      <w:pPr>
        <w:jc w:val="both"/>
      </w:pPr>
      <w:r>
        <w:t>Todo o sistema de escape tem de estar em bom estado e sem alterações.</w:t>
      </w:r>
    </w:p>
    <w:p w14:paraId="287DFDF8" w14:textId="77777777" w:rsidR="005458D1" w:rsidRDefault="005458D1" w:rsidP="005458D1">
      <w:pPr>
        <w:jc w:val="both"/>
      </w:pPr>
      <w:r>
        <w:t>15. Transmissão</w:t>
      </w:r>
      <w:r w:rsidR="0051283C">
        <w:t xml:space="preserve">: </w:t>
      </w:r>
      <w:r>
        <w:t>Deverá ser o sistema original e em bom funcionamento.</w:t>
      </w:r>
    </w:p>
    <w:p w14:paraId="0484DD94" w14:textId="77777777" w:rsidR="003775A9" w:rsidRDefault="003775A9" w:rsidP="005458D1">
      <w:pPr>
        <w:jc w:val="both"/>
      </w:pPr>
    </w:p>
    <w:p w14:paraId="78351901" w14:textId="77777777" w:rsidR="005458D1" w:rsidRDefault="005458D1" w:rsidP="005458D1">
      <w:pPr>
        <w:jc w:val="both"/>
      </w:pPr>
      <w:proofErr w:type="spellStart"/>
      <w:r>
        <w:t>Obs</w:t>
      </w:r>
      <w:proofErr w:type="spellEnd"/>
      <w:r>
        <w:t>: Quaisquer alterações a estes parâmetros definidos, terá de ser analisado caso a caso pelo Conselho Técnico do CPAA.</w:t>
      </w:r>
    </w:p>
    <w:p w14:paraId="280D3BF1" w14:textId="77777777" w:rsidR="0016732C" w:rsidRDefault="0016732C" w:rsidP="009E33F0"/>
    <w:sectPr w:rsidR="0016732C" w:rsidSect="003357B1"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76F60" w14:textId="77777777" w:rsidR="007833BB" w:rsidRDefault="007833BB" w:rsidP="007B691F">
      <w:pPr>
        <w:spacing w:after="0" w:line="240" w:lineRule="auto"/>
      </w:pPr>
      <w:r>
        <w:separator/>
      </w:r>
    </w:p>
  </w:endnote>
  <w:endnote w:type="continuationSeparator" w:id="0">
    <w:p w14:paraId="01976A01" w14:textId="77777777" w:rsidR="007833BB" w:rsidRDefault="007833BB" w:rsidP="007B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8BD82" w14:textId="77777777" w:rsidR="007833BB" w:rsidRDefault="007833BB" w:rsidP="007B691F">
      <w:pPr>
        <w:spacing w:after="0" w:line="240" w:lineRule="auto"/>
      </w:pPr>
      <w:r>
        <w:separator/>
      </w:r>
    </w:p>
  </w:footnote>
  <w:footnote w:type="continuationSeparator" w:id="0">
    <w:p w14:paraId="2E8914CA" w14:textId="77777777" w:rsidR="007833BB" w:rsidRDefault="007833BB" w:rsidP="007B6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4EA5"/>
    <w:multiLevelType w:val="hybridMultilevel"/>
    <w:tmpl w:val="E166AB1C"/>
    <w:lvl w:ilvl="0" w:tplc="4C76A3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E0486"/>
    <w:multiLevelType w:val="hybridMultilevel"/>
    <w:tmpl w:val="273A602E"/>
    <w:lvl w:ilvl="0" w:tplc="33E2EA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80CCB"/>
    <w:multiLevelType w:val="hybridMultilevel"/>
    <w:tmpl w:val="143205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069"/>
    <w:rsid w:val="000F212E"/>
    <w:rsid w:val="0010384D"/>
    <w:rsid w:val="0011120B"/>
    <w:rsid w:val="00155142"/>
    <w:rsid w:val="0016732C"/>
    <w:rsid w:val="0018309C"/>
    <w:rsid w:val="00222B54"/>
    <w:rsid w:val="00232B89"/>
    <w:rsid w:val="002421D4"/>
    <w:rsid w:val="002669D0"/>
    <w:rsid w:val="002D5C35"/>
    <w:rsid w:val="003357B1"/>
    <w:rsid w:val="00350C38"/>
    <w:rsid w:val="003775A9"/>
    <w:rsid w:val="003B4A51"/>
    <w:rsid w:val="003B56F8"/>
    <w:rsid w:val="00427887"/>
    <w:rsid w:val="00483099"/>
    <w:rsid w:val="004C3EE2"/>
    <w:rsid w:val="0051283C"/>
    <w:rsid w:val="00517282"/>
    <w:rsid w:val="005458D1"/>
    <w:rsid w:val="006137B2"/>
    <w:rsid w:val="00645C50"/>
    <w:rsid w:val="006531A5"/>
    <w:rsid w:val="00653203"/>
    <w:rsid w:val="0065652C"/>
    <w:rsid w:val="00705A1D"/>
    <w:rsid w:val="00764AB7"/>
    <w:rsid w:val="007833BB"/>
    <w:rsid w:val="007B691F"/>
    <w:rsid w:val="00800D22"/>
    <w:rsid w:val="00815746"/>
    <w:rsid w:val="00865D47"/>
    <w:rsid w:val="008F59C9"/>
    <w:rsid w:val="00930041"/>
    <w:rsid w:val="00976EE9"/>
    <w:rsid w:val="009C4558"/>
    <w:rsid w:val="009E33F0"/>
    <w:rsid w:val="009F57A7"/>
    <w:rsid w:val="00A27F64"/>
    <w:rsid w:val="00A3297A"/>
    <w:rsid w:val="00AE66EC"/>
    <w:rsid w:val="00B12BDF"/>
    <w:rsid w:val="00C456D0"/>
    <w:rsid w:val="00C57E54"/>
    <w:rsid w:val="00CC76DB"/>
    <w:rsid w:val="00CF79E6"/>
    <w:rsid w:val="00D73289"/>
    <w:rsid w:val="00D85584"/>
    <w:rsid w:val="00DC132C"/>
    <w:rsid w:val="00DD7771"/>
    <w:rsid w:val="00EA1248"/>
    <w:rsid w:val="00EA3CAF"/>
    <w:rsid w:val="00F32428"/>
    <w:rsid w:val="00F81022"/>
    <w:rsid w:val="00FB7315"/>
    <w:rsid w:val="00F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2241C"/>
  <w15:docId w15:val="{8590F7FC-CCD1-435B-AED6-6467B59D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76D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137B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7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7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4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4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932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8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32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9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68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515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196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9809603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7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451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oscla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1342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REN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Cabral</dc:creator>
  <cp:lastModifiedBy>Rui Pires Martins</cp:lastModifiedBy>
  <cp:revision>6</cp:revision>
  <dcterms:created xsi:type="dcterms:W3CDTF">2019-01-30T16:21:00Z</dcterms:created>
  <dcterms:modified xsi:type="dcterms:W3CDTF">2022-04-05T17:38:00Z</dcterms:modified>
</cp:coreProperties>
</file>